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6304" w:rsidRDefault="001F6304" w:rsidP="00204005">
      <w:pPr>
        <w:rPr>
          <w:rFonts w:ascii="Trebuchet MS" w:hAnsi="Trebuchet MS"/>
          <w:b/>
          <w:lang w:val="ro-RO"/>
        </w:rPr>
      </w:pPr>
    </w:p>
    <w:p w:rsidR="000637FE" w:rsidRPr="00AD343D" w:rsidRDefault="000637FE" w:rsidP="000637FE">
      <w:pPr>
        <w:autoSpaceDE w:val="0"/>
        <w:autoSpaceDN w:val="0"/>
        <w:adjustRightInd w:val="0"/>
        <w:spacing w:line="360" w:lineRule="auto"/>
        <w:ind w:left="1134" w:right="567"/>
        <w:jc w:val="center"/>
        <w:rPr>
          <w:rFonts w:ascii="Trebuchet MS" w:hAnsi="Trebuchet MS"/>
          <w:color w:val="000000"/>
          <w:sz w:val="28"/>
          <w:szCs w:val="28"/>
        </w:rPr>
      </w:pP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Activitatea</w:t>
      </w:r>
      <w:proofErr w:type="spellEnd"/>
      <w:r w:rsidRPr="00AD343D">
        <w:rPr>
          <w:rFonts w:ascii="Trebuchet MS" w:hAnsi="Trebuchet MS"/>
          <w:color w:val="000000"/>
          <w:sz w:val="28"/>
          <w:szCs w:val="28"/>
        </w:rPr>
        <w:t xml:space="preserve"> de </w:t>
      </w: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cercetare-dezvoltare</w:t>
      </w:r>
      <w:proofErr w:type="spellEnd"/>
      <w:r w:rsidRPr="00AD343D">
        <w:rPr>
          <w:rFonts w:ascii="Trebuchet MS" w:hAnsi="Trebuchet MS"/>
          <w:color w:val="000000"/>
          <w:sz w:val="28"/>
          <w:szCs w:val="28"/>
        </w:rPr>
        <w:t xml:space="preserve"> </w:t>
      </w: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aplicativă</w:t>
      </w:r>
      <w:proofErr w:type="spellEnd"/>
      <w:r w:rsidRPr="00AD343D">
        <w:rPr>
          <w:rFonts w:ascii="Trebuchet MS" w:hAnsi="Trebuchet MS"/>
          <w:color w:val="000000"/>
          <w:sz w:val="28"/>
          <w:szCs w:val="28"/>
        </w:rPr>
        <w:t xml:space="preserve"> </w:t>
      </w: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și</w:t>
      </w:r>
      <w:proofErr w:type="spellEnd"/>
      <w:r w:rsidRPr="00AD343D">
        <w:rPr>
          <w:rFonts w:ascii="Trebuchet MS" w:hAnsi="Trebuchet MS"/>
          <w:color w:val="000000"/>
          <w:sz w:val="28"/>
          <w:szCs w:val="28"/>
        </w:rPr>
        <w:t>/</w:t>
      </w: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sau</w:t>
      </w:r>
      <w:proofErr w:type="spellEnd"/>
      <w:r w:rsidRPr="00AD343D">
        <w:rPr>
          <w:rFonts w:ascii="Trebuchet MS" w:hAnsi="Trebuchet MS"/>
          <w:color w:val="000000"/>
          <w:sz w:val="28"/>
          <w:szCs w:val="28"/>
        </w:rPr>
        <w:t xml:space="preserve"> </w:t>
      </w: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dezvoltare</w:t>
      </w:r>
      <w:proofErr w:type="spellEnd"/>
      <w:r w:rsidRPr="00AD343D">
        <w:rPr>
          <w:rFonts w:ascii="Trebuchet MS" w:hAnsi="Trebuchet MS"/>
          <w:color w:val="000000"/>
          <w:sz w:val="28"/>
          <w:szCs w:val="28"/>
        </w:rPr>
        <w:t xml:space="preserve"> </w:t>
      </w:r>
      <w:proofErr w:type="spellStart"/>
      <w:r w:rsidRPr="00AD343D">
        <w:rPr>
          <w:rFonts w:ascii="Trebuchet MS" w:hAnsi="Trebuchet MS"/>
          <w:color w:val="000000"/>
          <w:sz w:val="28"/>
          <w:szCs w:val="28"/>
        </w:rPr>
        <w:t>tehnologică</w:t>
      </w:r>
      <w:proofErr w:type="spellEnd"/>
    </w:p>
    <w:p w:rsidR="000637FE" w:rsidRPr="00AD343D" w:rsidRDefault="000637FE" w:rsidP="000637FE">
      <w:pPr>
        <w:pStyle w:val="NormalWeb"/>
        <w:spacing w:before="0" w:beforeAutospacing="0" w:after="60" w:afterAutospacing="0" w:line="360" w:lineRule="auto"/>
        <w:jc w:val="both"/>
        <w:rPr>
          <w:rFonts w:ascii="Trebuchet MS" w:hAnsi="Trebuchet MS"/>
          <w:sz w:val="22"/>
          <w:szCs w:val="22"/>
        </w:rPr>
      </w:pPr>
      <w:proofErr w:type="spellStart"/>
      <w:proofErr w:type="gramStart"/>
      <w:r w:rsidRPr="00AD343D">
        <w:rPr>
          <w:rFonts w:ascii="Trebuchet MS" w:hAnsi="Trebuchet MS"/>
          <w:sz w:val="22"/>
          <w:szCs w:val="22"/>
        </w:rPr>
        <w:t>În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înțelesul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Art.</w:t>
      </w:r>
      <w:proofErr w:type="gramEnd"/>
      <w:r w:rsidRPr="00AD343D">
        <w:rPr>
          <w:rFonts w:ascii="Trebuchet MS" w:hAnsi="Trebuchet MS"/>
          <w:sz w:val="22"/>
          <w:szCs w:val="22"/>
        </w:rPr>
        <w:t xml:space="preserve"> 60 pct. 3 Cod Fiscal, </w:t>
      </w:r>
      <w:proofErr w:type="spellStart"/>
      <w:r w:rsidRPr="00AD343D">
        <w:rPr>
          <w:rFonts w:ascii="Trebuchet MS" w:hAnsi="Trebuchet MS"/>
          <w:sz w:val="22"/>
          <w:szCs w:val="22"/>
        </w:rPr>
        <w:t>activitatea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AD343D">
        <w:rPr>
          <w:rFonts w:ascii="Trebuchet MS" w:hAnsi="Trebuchet MS"/>
          <w:sz w:val="22"/>
          <w:szCs w:val="22"/>
        </w:rPr>
        <w:t>cercetare-dezvoltare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aplicativă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și</w:t>
      </w:r>
      <w:proofErr w:type="spellEnd"/>
      <w:r w:rsidRPr="00AD343D">
        <w:rPr>
          <w:rFonts w:ascii="Trebuchet MS" w:hAnsi="Trebuchet MS"/>
          <w:sz w:val="22"/>
          <w:szCs w:val="22"/>
        </w:rPr>
        <w:t>/</w:t>
      </w:r>
      <w:proofErr w:type="spellStart"/>
      <w:r w:rsidRPr="00AD343D">
        <w:rPr>
          <w:rFonts w:ascii="Trebuchet MS" w:hAnsi="Trebuchet MS"/>
          <w:sz w:val="22"/>
          <w:szCs w:val="22"/>
        </w:rPr>
        <w:t>sau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dezvoltare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tehnologică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include:</w:t>
      </w:r>
    </w:p>
    <w:p w:rsidR="000637FE" w:rsidRPr="00AD343D" w:rsidRDefault="000637FE" w:rsidP="000637FE">
      <w:pPr>
        <w:numPr>
          <w:ilvl w:val="0"/>
          <w:numId w:val="33"/>
        </w:numPr>
        <w:spacing w:after="60" w:line="360" w:lineRule="auto"/>
        <w:ind w:left="714" w:hanging="357"/>
        <w:jc w:val="both"/>
        <w:rPr>
          <w:rFonts w:ascii="Trebuchet MS" w:hAnsi="Trebuchet MS"/>
          <w:sz w:val="22"/>
          <w:szCs w:val="22"/>
        </w:rPr>
      </w:pPr>
      <w:proofErr w:type="spellStart"/>
      <w:r w:rsidRPr="00AD343D">
        <w:rPr>
          <w:rFonts w:ascii="Trebuchet MS" w:hAnsi="Trebuchet MS"/>
          <w:sz w:val="22"/>
          <w:szCs w:val="22"/>
        </w:rPr>
        <w:t>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) </w:t>
      </w:r>
      <w:proofErr w:type="spellStart"/>
      <w:r w:rsidRPr="00AD343D">
        <w:rPr>
          <w:rFonts w:ascii="Trebuchet MS" w:hAnsi="Trebuchet MS"/>
          <w:color w:val="FF0000"/>
          <w:sz w:val="22"/>
          <w:szCs w:val="22"/>
        </w:rPr>
        <w:t>cercetare</w:t>
      </w:r>
      <w:proofErr w:type="spellEnd"/>
      <w:r w:rsidRPr="00AD343D">
        <w:rPr>
          <w:rFonts w:ascii="Trebuchet MS" w:hAnsi="Trebuchet MS"/>
          <w:color w:val="FF0000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color w:val="FF0000"/>
          <w:sz w:val="22"/>
          <w:szCs w:val="22"/>
        </w:rPr>
        <w:t>aplicativă</w:t>
      </w:r>
      <w:proofErr w:type="spellEnd"/>
      <w:r w:rsidRPr="00AD343D">
        <w:rPr>
          <w:rFonts w:ascii="Trebuchet MS" w:hAnsi="Trebuchet MS"/>
          <w:color w:val="FF0000"/>
          <w:sz w:val="22"/>
          <w:szCs w:val="22"/>
        </w:rPr>
        <w:t>/</w:t>
      </w:r>
      <w:proofErr w:type="spellStart"/>
      <w:r w:rsidRPr="00AD343D">
        <w:rPr>
          <w:rFonts w:ascii="Trebuchet MS" w:hAnsi="Trebuchet MS"/>
          <w:color w:val="FF0000"/>
          <w:sz w:val="22"/>
          <w:szCs w:val="22"/>
        </w:rPr>
        <w:t>industrială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definită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ca </w:t>
      </w:r>
      <w:proofErr w:type="spellStart"/>
      <w:r w:rsidRPr="00AD343D">
        <w:rPr>
          <w:rFonts w:ascii="Trebuchet MS" w:hAnsi="Trebuchet MS"/>
          <w:sz w:val="22"/>
          <w:szCs w:val="22"/>
        </w:rPr>
        <w:t>cercetare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sau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investigaţie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critică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planificată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în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scopul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dobândirii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AD343D">
        <w:rPr>
          <w:rFonts w:ascii="Trebuchet MS" w:hAnsi="Trebuchet MS"/>
          <w:sz w:val="22"/>
          <w:szCs w:val="22"/>
        </w:rPr>
        <w:t>cunoştinţe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şi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competenţe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noi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pentru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elaborarea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unor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noi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produse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procese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ori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servicii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sau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pentru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realizarea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unei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îmbunătăţiri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semnificative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a </w:t>
      </w:r>
      <w:proofErr w:type="spellStart"/>
      <w:r w:rsidRPr="00AD343D">
        <w:rPr>
          <w:rFonts w:ascii="Trebuchet MS" w:hAnsi="Trebuchet MS"/>
          <w:sz w:val="22"/>
          <w:szCs w:val="22"/>
        </w:rPr>
        <w:t>produselor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proceselor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sau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serviciilor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existente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. </w:t>
      </w:r>
      <w:proofErr w:type="spellStart"/>
      <w:r w:rsidRPr="00AD343D">
        <w:rPr>
          <w:rFonts w:ascii="Trebuchet MS" w:hAnsi="Trebuchet MS"/>
          <w:sz w:val="22"/>
          <w:szCs w:val="22"/>
        </w:rPr>
        <w:t>Aceasta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cuprinde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crearea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AD343D">
        <w:rPr>
          <w:rFonts w:ascii="Trebuchet MS" w:hAnsi="Trebuchet MS"/>
          <w:sz w:val="22"/>
          <w:szCs w:val="22"/>
        </w:rPr>
        <w:t>părţi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componente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pentru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sisteme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complexe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şi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poate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include </w:t>
      </w:r>
      <w:proofErr w:type="spellStart"/>
      <w:r w:rsidRPr="00AD343D">
        <w:rPr>
          <w:rFonts w:ascii="Trebuchet MS" w:hAnsi="Trebuchet MS"/>
          <w:sz w:val="22"/>
          <w:szCs w:val="22"/>
        </w:rPr>
        <w:t>construcţia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AD343D">
        <w:rPr>
          <w:rFonts w:ascii="Trebuchet MS" w:hAnsi="Trebuchet MS"/>
          <w:sz w:val="22"/>
          <w:szCs w:val="22"/>
        </w:rPr>
        <w:t>prototipuri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în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laborator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sau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într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-un </w:t>
      </w:r>
      <w:proofErr w:type="spellStart"/>
      <w:r w:rsidRPr="00AD343D">
        <w:rPr>
          <w:rFonts w:ascii="Trebuchet MS" w:hAnsi="Trebuchet MS"/>
          <w:sz w:val="22"/>
          <w:szCs w:val="22"/>
        </w:rPr>
        <w:t>mediu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cu </w:t>
      </w:r>
      <w:proofErr w:type="spellStart"/>
      <w:r w:rsidRPr="00AD343D">
        <w:rPr>
          <w:rFonts w:ascii="Trebuchet MS" w:hAnsi="Trebuchet MS"/>
          <w:sz w:val="22"/>
          <w:szCs w:val="22"/>
        </w:rPr>
        <w:t>interfeţe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simulate ale </w:t>
      </w:r>
      <w:proofErr w:type="spellStart"/>
      <w:r w:rsidRPr="00AD343D">
        <w:rPr>
          <w:rFonts w:ascii="Trebuchet MS" w:hAnsi="Trebuchet MS"/>
          <w:sz w:val="22"/>
          <w:szCs w:val="22"/>
        </w:rPr>
        <w:t>sistemelor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existente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precum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şi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AD343D">
        <w:rPr>
          <w:rFonts w:ascii="Trebuchet MS" w:hAnsi="Trebuchet MS"/>
          <w:sz w:val="22"/>
          <w:szCs w:val="22"/>
        </w:rPr>
        <w:t>linii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- pilot, </w:t>
      </w:r>
      <w:proofErr w:type="spellStart"/>
      <w:r w:rsidRPr="00AD343D">
        <w:rPr>
          <w:rFonts w:ascii="Trebuchet MS" w:hAnsi="Trebuchet MS"/>
          <w:sz w:val="22"/>
          <w:szCs w:val="22"/>
        </w:rPr>
        <w:t>atunci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când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acest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lucru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este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necesar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pentru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cercetarea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industrială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şi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AD343D">
        <w:rPr>
          <w:rFonts w:ascii="Trebuchet MS" w:hAnsi="Trebuchet MS"/>
          <w:sz w:val="22"/>
          <w:szCs w:val="22"/>
        </w:rPr>
        <w:t>în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sp</w:t>
      </w:r>
      <w:bookmarkStart w:id="0" w:name="_GoBack"/>
      <w:bookmarkEnd w:id="0"/>
      <w:r w:rsidRPr="00AD343D">
        <w:rPr>
          <w:rFonts w:ascii="Trebuchet MS" w:hAnsi="Trebuchet MS"/>
          <w:sz w:val="22"/>
          <w:szCs w:val="22"/>
        </w:rPr>
        <w:t xml:space="preserve">ecial, </w:t>
      </w:r>
      <w:proofErr w:type="spellStart"/>
      <w:r w:rsidRPr="00AD343D">
        <w:rPr>
          <w:rFonts w:ascii="Trebuchet MS" w:hAnsi="Trebuchet MS"/>
          <w:sz w:val="22"/>
          <w:szCs w:val="22"/>
        </w:rPr>
        <w:t>pentru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validarea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tehnologiilor</w:t>
      </w:r>
      <w:proofErr w:type="spellEnd"/>
      <w:r w:rsidRPr="00AD343D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AD343D">
        <w:rPr>
          <w:rFonts w:ascii="Trebuchet MS" w:hAnsi="Trebuchet MS"/>
          <w:sz w:val="22"/>
          <w:szCs w:val="22"/>
        </w:rPr>
        <w:t>generice</w:t>
      </w:r>
      <w:proofErr w:type="spellEnd"/>
      <w:r w:rsidRPr="00AD343D">
        <w:rPr>
          <w:rFonts w:ascii="Trebuchet MS" w:hAnsi="Trebuchet MS"/>
          <w:sz w:val="22"/>
          <w:szCs w:val="22"/>
        </w:rPr>
        <w:t>;</w:t>
      </w:r>
    </w:p>
    <w:p w:rsidR="001F6304" w:rsidRPr="000637FE" w:rsidRDefault="000637FE" w:rsidP="000637FE">
      <w:pPr>
        <w:numPr>
          <w:ilvl w:val="0"/>
          <w:numId w:val="33"/>
        </w:numPr>
        <w:autoSpaceDE w:val="0"/>
        <w:autoSpaceDN w:val="0"/>
        <w:adjustRightInd w:val="0"/>
        <w:spacing w:before="100" w:beforeAutospacing="1" w:after="100" w:afterAutospacing="1" w:line="360" w:lineRule="auto"/>
        <w:ind w:right="-1"/>
        <w:jc w:val="both"/>
        <w:outlineLvl w:val="0"/>
        <w:rPr>
          <w:rFonts w:ascii="Trebuchet MS" w:hAnsi="Trebuchet MS"/>
          <w:color w:val="000000"/>
        </w:rPr>
      </w:pPr>
      <w:r w:rsidRPr="000637FE">
        <w:rPr>
          <w:rFonts w:ascii="Trebuchet MS" w:hAnsi="Trebuchet MS"/>
          <w:sz w:val="22"/>
          <w:szCs w:val="22"/>
        </w:rPr>
        <w:t xml:space="preserve">ii) </w:t>
      </w:r>
      <w:proofErr w:type="spellStart"/>
      <w:r w:rsidRPr="000637FE">
        <w:rPr>
          <w:rFonts w:ascii="Trebuchet MS" w:hAnsi="Trebuchet MS"/>
          <w:color w:val="FF0000"/>
          <w:sz w:val="22"/>
          <w:szCs w:val="22"/>
        </w:rPr>
        <w:t>dezvoltare</w:t>
      </w:r>
      <w:proofErr w:type="spellEnd"/>
      <w:r w:rsidRPr="000637FE">
        <w:rPr>
          <w:rFonts w:ascii="Trebuchet MS" w:hAnsi="Trebuchet MS"/>
          <w:color w:val="FF0000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color w:val="FF0000"/>
          <w:sz w:val="22"/>
          <w:szCs w:val="22"/>
        </w:rPr>
        <w:t>experimentală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definită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ca </w:t>
      </w:r>
      <w:proofErr w:type="spellStart"/>
      <w:r w:rsidRPr="000637FE">
        <w:rPr>
          <w:rFonts w:ascii="Trebuchet MS" w:hAnsi="Trebuchet MS"/>
          <w:sz w:val="22"/>
          <w:szCs w:val="22"/>
        </w:rPr>
        <w:t>dobândirea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combinarea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modelarea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utilizarea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unor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cunoştinţe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competenţe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relevante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existente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ordin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ştiinţific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tehnologic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de </w:t>
      </w:r>
      <w:proofErr w:type="spellStart"/>
      <w:r w:rsidRPr="000637FE">
        <w:rPr>
          <w:rFonts w:ascii="Trebuchet MS" w:hAnsi="Trebuchet MS"/>
          <w:sz w:val="22"/>
          <w:szCs w:val="22"/>
        </w:rPr>
        <w:t>afaceri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altele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cu </w:t>
      </w:r>
      <w:proofErr w:type="spellStart"/>
      <w:r w:rsidRPr="000637FE">
        <w:rPr>
          <w:rFonts w:ascii="Trebuchet MS" w:hAnsi="Trebuchet MS"/>
          <w:sz w:val="22"/>
          <w:szCs w:val="22"/>
        </w:rPr>
        <w:t>scopul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a </w:t>
      </w:r>
      <w:proofErr w:type="spellStart"/>
      <w:r w:rsidRPr="000637FE">
        <w:rPr>
          <w:rFonts w:ascii="Trebuchet MS" w:hAnsi="Trebuchet MS"/>
          <w:sz w:val="22"/>
          <w:szCs w:val="22"/>
        </w:rPr>
        <w:t>dezvolta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procese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servicii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noi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îmbunătăţite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. </w:t>
      </w:r>
      <w:proofErr w:type="spellStart"/>
      <w:r w:rsidRPr="000637FE">
        <w:rPr>
          <w:rFonts w:ascii="Trebuchet MS" w:hAnsi="Trebuchet MS"/>
          <w:sz w:val="22"/>
          <w:szCs w:val="22"/>
        </w:rPr>
        <w:t>Aceasta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poate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include, de </w:t>
      </w:r>
      <w:proofErr w:type="spellStart"/>
      <w:r w:rsidRPr="000637FE">
        <w:rPr>
          <w:rFonts w:ascii="Trebuchet MS" w:hAnsi="Trebuchet MS"/>
          <w:sz w:val="22"/>
          <w:szCs w:val="22"/>
        </w:rPr>
        <w:t>exemplu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activităţi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care </w:t>
      </w:r>
      <w:proofErr w:type="spellStart"/>
      <w:r w:rsidRPr="000637FE">
        <w:rPr>
          <w:rFonts w:ascii="Trebuchet MS" w:hAnsi="Trebuchet MS"/>
          <w:sz w:val="22"/>
          <w:szCs w:val="22"/>
        </w:rPr>
        <w:t>vizează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definirea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planificarea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documentarea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conceptuală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a </w:t>
      </w:r>
      <w:proofErr w:type="spellStart"/>
      <w:r w:rsidRPr="000637FE">
        <w:rPr>
          <w:rFonts w:ascii="Trebuchet MS" w:hAnsi="Trebuchet MS"/>
          <w:sz w:val="22"/>
          <w:szCs w:val="22"/>
        </w:rPr>
        <w:t>noilor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procese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servicii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. </w:t>
      </w:r>
      <w:proofErr w:type="spellStart"/>
      <w:r w:rsidRPr="000637FE">
        <w:rPr>
          <w:rFonts w:ascii="Trebuchet MS" w:hAnsi="Trebuchet MS"/>
          <w:sz w:val="22"/>
          <w:szCs w:val="22"/>
        </w:rPr>
        <w:t>Dezvoltarea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experimentală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poate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include </w:t>
      </w:r>
      <w:proofErr w:type="spellStart"/>
      <w:r w:rsidRPr="000637FE">
        <w:rPr>
          <w:rFonts w:ascii="Trebuchet MS" w:hAnsi="Trebuchet MS"/>
          <w:sz w:val="22"/>
          <w:szCs w:val="22"/>
        </w:rPr>
        <w:t>crearea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prototipuri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demonstrarea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crearea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proiecte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-pilot, </w:t>
      </w:r>
      <w:proofErr w:type="spellStart"/>
      <w:r w:rsidRPr="000637FE">
        <w:rPr>
          <w:rFonts w:ascii="Trebuchet MS" w:hAnsi="Trebuchet MS"/>
          <w:sz w:val="22"/>
          <w:szCs w:val="22"/>
        </w:rPr>
        <w:t>testarea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validarea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unor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procese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servicii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noi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ori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îmbunătăţite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medii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reprezentative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pentru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condiţiile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funcţionare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reale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cazul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care </w:t>
      </w:r>
      <w:proofErr w:type="spellStart"/>
      <w:r w:rsidRPr="000637FE">
        <w:rPr>
          <w:rFonts w:ascii="Trebuchet MS" w:hAnsi="Trebuchet MS"/>
          <w:sz w:val="22"/>
          <w:szCs w:val="22"/>
        </w:rPr>
        <w:t>obiectivul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principal </w:t>
      </w:r>
      <w:proofErr w:type="spellStart"/>
      <w:proofErr w:type="gramStart"/>
      <w:r w:rsidRPr="000637FE">
        <w:rPr>
          <w:rFonts w:ascii="Trebuchet MS" w:hAnsi="Trebuchet MS"/>
          <w:sz w:val="22"/>
          <w:szCs w:val="22"/>
        </w:rPr>
        <w:t>este</w:t>
      </w:r>
      <w:proofErr w:type="spellEnd"/>
      <w:proofErr w:type="gramEnd"/>
      <w:r w:rsidRPr="000637FE">
        <w:rPr>
          <w:rFonts w:ascii="Trebuchet MS" w:hAnsi="Trebuchet MS"/>
          <w:sz w:val="22"/>
          <w:szCs w:val="22"/>
        </w:rPr>
        <w:t xml:space="preserve"> de a </w:t>
      </w:r>
      <w:proofErr w:type="spellStart"/>
      <w:r w:rsidRPr="000637FE">
        <w:rPr>
          <w:rFonts w:ascii="Trebuchet MS" w:hAnsi="Trebuchet MS"/>
          <w:sz w:val="22"/>
          <w:szCs w:val="22"/>
        </w:rPr>
        <w:t>aduce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îmbunătăţiri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tehnice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produselor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proceselor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serviciilor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care nu </w:t>
      </w:r>
      <w:proofErr w:type="spellStart"/>
      <w:r w:rsidRPr="000637FE">
        <w:rPr>
          <w:rFonts w:ascii="Trebuchet MS" w:hAnsi="Trebuchet MS"/>
          <w:sz w:val="22"/>
          <w:szCs w:val="22"/>
        </w:rPr>
        <w:t>sunt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definitivate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mod </w:t>
      </w:r>
      <w:proofErr w:type="spellStart"/>
      <w:r w:rsidRPr="000637FE">
        <w:rPr>
          <w:rFonts w:ascii="Trebuchet MS" w:hAnsi="Trebuchet MS"/>
          <w:sz w:val="22"/>
          <w:szCs w:val="22"/>
        </w:rPr>
        <w:t>substanţial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. </w:t>
      </w:r>
      <w:proofErr w:type="spellStart"/>
      <w:r w:rsidRPr="000637FE">
        <w:rPr>
          <w:rFonts w:ascii="Trebuchet MS" w:hAnsi="Trebuchet MS"/>
          <w:sz w:val="22"/>
          <w:szCs w:val="22"/>
        </w:rPr>
        <w:t>Aceasta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poate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include </w:t>
      </w:r>
      <w:proofErr w:type="spellStart"/>
      <w:r w:rsidRPr="000637FE">
        <w:rPr>
          <w:rFonts w:ascii="Trebuchet MS" w:hAnsi="Trebuchet MS"/>
          <w:sz w:val="22"/>
          <w:szCs w:val="22"/>
        </w:rPr>
        <w:t>dezvoltarea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unui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prototip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pilot </w:t>
      </w:r>
      <w:proofErr w:type="spellStart"/>
      <w:r w:rsidRPr="000637FE">
        <w:rPr>
          <w:rFonts w:ascii="Trebuchet MS" w:hAnsi="Trebuchet MS"/>
          <w:sz w:val="22"/>
          <w:szCs w:val="22"/>
        </w:rPr>
        <w:t>utilizabil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comercial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care </w:t>
      </w:r>
      <w:proofErr w:type="spellStart"/>
      <w:proofErr w:type="gramStart"/>
      <w:r w:rsidRPr="000637FE">
        <w:rPr>
          <w:rFonts w:ascii="Trebuchet MS" w:hAnsi="Trebuchet MS"/>
          <w:sz w:val="22"/>
          <w:szCs w:val="22"/>
        </w:rPr>
        <w:t>este</w:t>
      </w:r>
      <w:proofErr w:type="spellEnd"/>
      <w:proofErr w:type="gram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mod </w:t>
      </w:r>
      <w:proofErr w:type="spellStart"/>
      <w:r w:rsidRPr="000637FE">
        <w:rPr>
          <w:rFonts w:ascii="Trebuchet MS" w:hAnsi="Trebuchet MS"/>
          <w:sz w:val="22"/>
          <w:szCs w:val="22"/>
        </w:rPr>
        <w:t>obligatoriu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produsul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comercial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final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a </w:t>
      </w:r>
      <w:proofErr w:type="spellStart"/>
      <w:r w:rsidRPr="000637FE">
        <w:rPr>
          <w:rFonts w:ascii="Trebuchet MS" w:hAnsi="Trebuchet MS"/>
          <w:sz w:val="22"/>
          <w:szCs w:val="22"/>
        </w:rPr>
        <w:t>cărui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producţie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este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costisitoare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pentru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ca </w:t>
      </w:r>
      <w:proofErr w:type="spellStart"/>
      <w:r w:rsidRPr="000637FE">
        <w:rPr>
          <w:rFonts w:ascii="Trebuchet MS" w:hAnsi="Trebuchet MS"/>
          <w:sz w:val="22"/>
          <w:szCs w:val="22"/>
        </w:rPr>
        <w:t>acesta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fie </w:t>
      </w:r>
      <w:proofErr w:type="spellStart"/>
      <w:r w:rsidRPr="000637FE">
        <w:rPr>
          <w:rFonts w:ascii="Trebuchet MS" w:hAnsi="Trebuchet MS"/>
          <w:sz w:val="22"/>
          <w:szCs w:val="22"/>
        </w:rPr>
        <w:t>utilizat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exclusiv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scopuri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demonstrative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validare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. </w:t>
      </w:r>
      <w:proofErr w:type="spellStart"/>
      <w:r w:rsidRPr="000637FE">
        <w:rPr>
          <w:rFonts w:ascii="Trebuchet MS" w:hAnsi="Trebuchet MS"/>
          <w:sz w:val="22"/>
          <w:szCs w:val="22"/>
        </w:rPr>
        <w:t>Dezvoltarea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experimentală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gramStart"/>
      <w:r w:rsidRPr="000637FE">
        <w:rPr>
          <w:rFonts w:ascii="Trebuchet MS" w:hAnsi="Trebuchet MS"/>
          <w:sz w:val="22"/>
          <w:szCs w:val="22"/>
        </w:rPr>
        <w:t>nu include</w:t>
      </w:r>
      <w:proofErr w:type="gram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modificările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rutină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sau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periodice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aduse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produselor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liniilor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producţie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proceselor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de </w:t>
      </w:r>
      <w:proofErr w:type="spellStart"/>
      <w:r w:rsidRPr="000637FE">
        <w:rPr>
          <w:rFonts w:ascii="Trebuchet MS" w:hAnsi="Trebuchet MS"/>
          <w:sz w:val="22"/>
          <w:szCs w:val="22"/>
        </w:rPr>
        <w:t>fabricaţie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, </w:t>
      </w:r>
      <w:proofErr w:type="spellStart"/>
      <w:r w:rsidRPr="000637FE">
        <w:rPr>
          <w:rFonts w:ascii="Trebuchet MS" w:hAnsi="Trebuchet MS"/>
          <w:sz w:val="22"/>
          <w:szCs w:val="22"/>
        </w:rPr>
        <w:t>serviciilor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existente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şi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altor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operaţiuni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în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curs, </w:t>
      </w:r>
      <w:proofErr w:type="spellStart"/>
      <w:r w:rsidRPr="000637FE">
        <w:rPr>
          <w:rFonts w:ascii="Trebuchet MS" w:hAnsi="Trebuchet MS"/>
          <w:sz w:val="22"/>
          <w:szCs w:val="22"/>
        </w:rPr>
        <w:t>chiar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dacă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modificările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respective </w:t>
      </w:r>
      <w:proofErr w:type="spellStart"/>
      <w:r w:rsidRPr="000637FE">
        <w:rPr>
          <w:rFonts w:ascii="Trebuchet MS" w:hAnsi="Trebuchet MS"/>
          <w:sz w:val="22"/>
          <w:szCs w:val="22"/>
        </w:rPr>
        <w:t>ar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putea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reprezenta</w:t>
      </w:r>
      <w:proofErr w:type="spellEnd"/>
      <w:r w:rsidRPr="000637FE">
        <w:rPr>
          <w:rFonts w:ascii="Trebuchet MS" w:hAnsi="Trebuchet MS"/>
          <w:sz w:val="22"/>
          <w:szCs w:val="22"/>
        </w:rPr>
        <w:t xml:space="preserve"> </w:t>
      </w:r>
      <w:proofErr w:type="spellStart"/>
      <w:r w:rsidRPr="000637FE">
        <w:rPr>
          <w:rFonts w:ascii="Trebuchet MS" w:hAnsi="Trebuchet MS"/>
          <w:sz w:val="22"/>
          <w:szCs w:val="22"/>
        </w:rPr>
        <w:t>ameliorări</w:t>
      </w:r>
      <w:proofErr w:type="spellEnd"/>
      <w:r w:rsidRPr="000637FE">
        <w:rPr>
          <w:rFonts w:ascii="Trebuchet MS" w:hAnsi="Trebuchet MS"/>
          <w:sz w:val="22"/>
          <w:szCs w:val="22"/>
        </w:rPr>
        <w:t>.</w:t>
      </w:r>
    </w:p>
    <w:sectPr w:rsidR="001F6304" w:rsidRPr="000637FE" w:rsidSect="00977EB8">
      <w:headerReference w:type="default" r:id="rId8"/>
      <w:footerReference w:type="default" r:id="rId9"/>
      <w:pgSz w:w="11907" w:h="16839" w:code="9"/>
      <w:pgMar w:top="3661" w:right="992" w:bottom="1701" w:left="993" w:header="567" w:footer="15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2D40" w:rsidRDefault="00CF2D40">
      <w:r>
        <w:separator/>
      </w:r>
    </w:p>
  </w:endnote>
  <w:endnote w:type="continuationSeparator" w:id="0">
    <w:p w:rsidR="00CF2D40" w:rsidRDefault="00CF2D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304" w:rsidRPr="004C0EE5" w:rsidRDefault="001F6304" w:rsidP="00FA1F87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18"/>
        <w:szCs w:val="18"/>
      </w:rPr>
    </w:pPr>
  </w:p>
  <w:p w:rsidR="001F6304" w:rsidRPr="009912F9" w:rsidRDefault="001F6304" w:rsidP="006D74F4">
    <w:pPr>
      <w:pBdr>
        <w:top w:val="single" w:sz="4" w:space="1" w:color="548DD4"/>
      </w:pBdr>
      <w:spacing w:after="40"/>
      <w:ind w:right="-142"/>
      <w:rPr>
        <w:rFonts w:ascii="Trebuchet MS" w:hAnsi="Trebuchet MS"/>
        <w:sz w:val="8"/>
        <w:szCs w:val="8"/>
      </w:rPr>
    </w:pPr>
  </w:p>
  <w:p w:rsidR="001F6304" w:rsidRPr="00144425" w:rsidRDefault="001F6304" w:rsidP="006D74F4">
    <w:pPr>
      <w:spacing w:after="40"/>
      <w:ind w:right="-143"/>
      <w:jc w:val="center"/>
      <w:rPr>
        <w:rFonts w:ascii="Trebuchet MS" w:hAnsi="Trebuchet MS"/>
        <w:sz w:val="12"/>
        <w:szCs w:val="12"/>
      </w:rPr>
    </w:pPr>
    <w:r w:rsidRPr="00435A10">
      <w:rPr>
        <w:rFonts w:ascii="Trebuchet MS" w:hAnsi="Trebuchet MS"/>
        <w:sz w:val="16"/>
        <w:szCs w:val="16"/>
        <w:lang w:val="ro-RO"/>
      </w:rPr>
      <w:t xml:space="preserve">Proiect cofinanţat </w:t>
    </w:r>
    <w:r>
      <w:rPr>
        <w:rFonts w:ascii="Trebuchet MS" w:hAnsi="Trebuchet MS"/>
        <w:sz w:val="16"/>
        <w:szCs w:val="16"/>
        <w:lang w:val="ro-RO"/>
      </w:rPr>
      <w:t>din</w:t>
    </w:r>
    <w:r w:rsidRPr="00435A10">
      <w:rPr>
        <w:rFonts w:ascii="Trebuchet MS" w:hAnsi="Trebuchet MS"/>
        <w:sz w:val="16"/>
        <w:szCs w:val="16"/>
        <w:lang w:val="ro-RO"/>
      </w:rPr>
      <w:t xml:space="preserve"> Fondul European de Dezvoltare Regională </w:t>
    </w:r>
    <w:r>
      <w:rPr>
        <w:rFonts w:ascii="Trebuchet MS" w:hAnsi="Trebuchet MS"/>
        <w:sz w:val="16"/>
        <w:szCs w:val="16"/>
        <w:lang w:val="ro-RO"/>
      </w:rPr>
      <w:t xml:space="preserve">prin Programul Operaţional </w:t>
    </w:r>
    <w:r w:rsidRPr="00435A10">
      <w:rPr>
        <w:rFonts w:ascii="Trebuchet MS" w:hAnsi="Trebuchet MS"/>
        <w:sz w:val="16"/>
        <w:szCs w:val="16"/>
        <w:lang w:val="ro-RO"/>
      </w:rPr>
      <w:t>Competitivitate</w:t>
    </w:r>
    <w:r>
      <w:rPr>
        <w:rFonts w:ascii="Trebuchet MS" w:hAnsi="Trebuchet MS"/>
        <w:sz w:val="16"/>
        <w:szCs w:val="16"/>
        <w:lang w:val="ro-RO"/>
      </w:rPr>
      <w:t xml:space="preserve"> 2014-2020</w:t>
    </w:r>
  </w:p>
  <w:tbl>
    <w:tblPr>
      <w:tblW w:w="10065" w:type="dxa"/>
      <w:tblLook w:val="00A0" w:firstRow="1" w:lastRow="0" w:firstColumn="1" w:lastColumn="0" w:noHBand="0" w:noVBand="0"/>
    </w:tblPr>
    <w:tblGrid>
      <w:gridCol w:w="3355"/>
      <w:gridCol w:w="3355"/>
      <w:gridCol w:w="3355"/>
    </w:tblGrid>
    <w:tr w:rsidR="001F6304" w:rsidRPr="00B66BEC">
      <w:trPr>
        <w:trHeight w:val="483"/>
      </w:trPr>
      <w:tc>
        <w:tcPr>
          <w:tcW w:w="3355" w:type="dxa"/>
        </w:tcPr>
        <w:p w:rsidR="001F6304" w:rsidRPr="00144425" w:rsidRDefault="001F6304" w:rsidP="00FB3281">
          <w:pPr>
            <w:pStyle w:val="Footer"/>
            <w:ind w:right="-51"/>
            <w:jc w:val="center"/>
            <w:rPr>
              <w:sz w:val="8"/>
              <w:szCs w:val="8"/>
              <w:lang w:eastAsia="ro-RO"/>
            </w:rPr>
          </w:pPr>
        </w:p>
        <w:p w:rsidR="001F6304" w:rsidRPr="00A52BDF" w:rsidRDefault="001F6304" w:rsidP="00A52BDF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rPr>
              <w:rFonts w:ascii="Trebuchet MS" w:hAnsi="Trebuchet MS"/>
              <w:i/>
              <w:sz w:val="20"/>
              <w:szCs w:val="20"/>
            </w:rPr>
          </w:pPr>
          <w:r w:rsidRPr="00A52BDF">
            <w:rPr>
              <w:rFonts w:ascii="Trebuchet MS" w:hAnsi="Trebuchet MS"/>
              <w:i/>
              <w:sz w:val="20"/>
              <w:szCs w:val="20"/>
            </w:rPr>
            <w:t>cod SMIS 2014+ 105623</w:t>
          </w:r>
        </w:p>
      </w:tc>
      <w:tc>
        <w:tcPr>
          <w:tcW w:w="3355" w:type="dxa"/>
          <w:vMerge w:val="restart"/>
        </w:tcPr>
        <w:p w:rsidR="001F6304" w:rsidRDefault="00FB4324" w:rsidP="00FB3281">
          <w:pPr>
            <w:pStyle w:val="Footer"/>
            <w:ind w:right="-50"/>
            <w:jc w:val="center"/>
            <w:rPr>
              <w:sz w:val="8"/>
              <w:szCs w:val="8"/>
              <w:lang w:val="fr-FR"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428625" cy="371475"/>
                <wp:effectExtent l="0" t="0" r="9525" b="9525"/>
                <wp:docPr id="4" name="Picture 4" descr="IM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IM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8625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1F6304" w:rsidRDefault="001F6304" w:rsidP="00FB3281">
          <w:pPr>
            <w:pStyle w:val="Footer"/>
            <w:ind w:right="-50"/>
            <w:jc w:val="center"/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</w:pPr>
          <w:r w:rsidRPr="00FA0CDF"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  <w:t>IMT Bucureşti</w:t>
          </w:r>
        </w:p>
        <w:p w:rsidR="001F6304" w:rsidRPr="00FA0CDF" w:rsidRDefault="001F6304" w:rsidP="00FB3281">
          <w:pPr>
            <w:pStyle w:val="Footer"/>
            <w:ind w:right="-50"/>
            <w:jc w:val="center"/>
            <w:rPr>
              <w:rFonts w:ascii="Trebuchet MS" w:hAnsi="Trebuchet MS"/>
              <w:sz w:val="12"/>
              <w:szCs w:val="12"/>
              <w:lang w:val="fr-FR" w:eastAsia="ro-RO"/>
            </w:rPr>
          </w:pPr>
        </w:p>
      </w:tc>
      <w:tc>
        <w:tcPr>
          <w:tcW w:w="3355" w:type="dxa"/>
          <w:vMerge w:val="restart"/>
        </w:tcPr>
        <w:p w:rsidR="001F6304" w:rsidRPr="00C65D89" w:rsidRDefault="001F6304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jc w:val="right"/>
            <w:rPr>
              <w:rFonts w:ascii="Trebuchet MS" w:hAnsi="Trebuchet MS"/>
              <w:i/>
              <w:sz w:val="20"/>
              <w:szCs w:val="20"/>
            </w:rPr>
          </w:pPr>
        </w:p>
        <w:p w:rsidR="001F6304" w:rsidRPr="00C65D89" w:rsidRDefault="001F6304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176"/>
            <w:jc w:val="right"/>
            <w:rPr>
              <w:rFonts w:ascii="Trebuchet MS" w:hAnsi="Trebuchet MS"/>
              <w:i/>
              <w:sz w:val="20"/>
              <w:szCs w:val="20"/>
            </w:rPr>
          </w:pP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Pr="00C65D89">
            <w:rPr>
              <w:rFonts w:ascii="Trebuchet MS" w:hAnsi="Trebuchet MS"/>
              <w:i/>
              <w:sz w:val="20"/>
              <w:szCs w:val="20"/>
            </w:rPr>
            <w:instrText xml:space="preserve"> PAGE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0637FE">
            <w:rPr>
              <w:rFonts w:ascii="Trebuchet MS" w:hAnsi="Trebuchet MS"/>
              <w:i/>
              <w:noProof/>
              <w:sz w:val="20"/>
              <w:szCs w:val="20"/>
            </w:rPr>
            <w:t>1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  <w:r w:rsidRPr="00C65D89">
            <w:rPr>
              <w:rFonts w:ascii="Trebuchet MS" w:hAnsi="Trebuchet MS"/>
              <w:i/>
              <w:sz w:val="20"/>
              <w:szCs w:val="20"/>
            </w:rPr>
            <w:t xml:space="preserve"> din 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Pr="00C65D89">
            <w:rPr>
              <w:rFonts w:ascii="Trebuchet MS" w:hAnsi="Trebuchet MS"/>
              <w:i/>
              <w:sz w:val="20"/>
              <w:szCs w:val="20"/>
            </w:rPr>
            <w:instrText xml:space="preserve"> NUMPAGES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0637FE">
            <w:rPr>
              <w:rFonts w:ascii="Trebuchet MS" w:hAnsi="Trebuchet MS"/>
              <w:i/>
              <w:noProof/>
              <w:sz w:val="20"/>
              <w:szCs w:val="20"/>
            </w:rPr>
            <w:t>1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</w:p>
      </w:tc>
    </w:tr>
    <w:tr w:rsidR="001F6304" w:rsidRPr="00B66BEC">
      <w:trPr>
        <w:trHeight w:val="482"/>
      </w:trPr>
      <w:tc>
        <w:tcPr>
          <w:tcW w:w="3355" w:type="dxa"/>
        </w:tcPr>
        <w:p w:rsidR="001F6304" w:rsidRPr="00E52F7A" w:rsidRDefault="001F6304" w:rsidP="00CD794D">
          <w:pPr>
            <w:autoSpaceDE w:val="0"/>
            <w:autoSpaceDN w:val="0"/>
            <w:adjustRightInd w:val="0"/>
            <w:spacing w:before="60" w:after="60"/>
            <w:rPr>
              <w:rFonts w:ascii="Trebuchet MS" w:hAnsi="Trebuchet MS"/>
              <w:color w:val="000000"/>
            </w:rPr>
          </w:pPr>
        </w:p>
      </w:tc>
      <w:tc>
        <w:tcPr>
          <w:tcW w:w="3355" w:type="dxa"/>
          <w:vMerge/>
        </w:tcPr>
        <w:p w:rsidR="001F6304" w:rsidRDefault="001F6304" w:rsidP="00FB3281">
          <w:pPr>
            <w:pStyle w:val="Footer"/>
            <w:ind w:right="-50"/>
            <w:jc w:val="center"/>
            <w:rPr>
              <w:noProof/>
              <w:sz w:val="8"/>
              <w:szCs w:val="8"/>
              <w:lang w:eastAsia="en-US"/>
            </w:rPr>
          </w:pPr>
        </w:p>
      </w:tc>
      <w:tc>
        <w:tcPr>
          <w:tcW w:w="3355" w:type="dxa"/>
          <w:vMerge/>
        </w:tcPr>
        <w:p w:rsidR="001F6304" w:rsidRPr="004062C7" w:rsidRDefault="001F6304" w:rsidP="004062C7">
          <w:pPr>
            <w:pStyle w:val="Footer"/>
            <w:ind w:right="-50"/>
            <w:jc w:val="center"/>
            <w:rPr>
              <w:rFonts w:ascii="Arial" w:hAnsi="Arial" w:cs="Arial"/>
              <w:color w:val="5F497A"/>
              <w:sz w:val="16"/>
              <w:szCs w:val="16"/>
              <w:lang w:val="fr-FR" w:eastAsia="ro-RO"/>
            </w:rPr>
          </w:pPr>
        </w:p>
      </w:tc>
    </w:tr>
  </w:tbl>
  <w:p w:rsidR="001F6304" w:rsidRDefault="001F6304" w:rsidP="004062C7">
    <w:pPr>
      <w:pStyle w:val="Footer"/>
      <w:ind w:right="-50"/>
      <w:rPr>
        <w:sz w:val="8"/>
        <w:szCs w:val="8"/>
        <w:lang w:val="fr-FR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2D40" w:rsidRDefault="00CF2D40">
      <w:r>
        <w:separator/>
      </w:r>
    </w:p>
  </w:footnote>
  <w:footnote w:type="continuationSeparator" w:id="0">
    <w:p w:rsidR="00CF2D40" w:rsidRDefault="00CF2D4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304" w:rsidRDefault="001F6304" w:rsidP="00FA6CA9">
    <w:pPr>
      <w:pStyle w:val="Header"/>
      <w:rPr>
        <w:sz w:val="8"/>
        <w:szCs w:val="8"/>
      </w:rPr>
    </w:pPr>
  </w:p>
  <w:p w:rsidR="001F6304" w:rsidRPr="00F3192D" w:rsidRDefault="001F6304" w:rsidP="00FA6CA9">
    <w:pPr>
      <w:pStyle w:val="Header"/>
      <w:rPr>
        <w:sz w:val="8"/>
        <w:szCs w:val="8"/>
      </w:rPr>
    </w:pPr>
  </w:p>
  <w:p w:rsidR="001F6304" w:rsidRDefault="001F6304" w:rsidP="003D3462">
    <w:pPr>
      <w:pStyle w:val="Header"/>
      <w:rPr>
        <w:sz w:val="8"/>
        <w:szCs w:val="8"/>
      </w:rPr>
    </w:pPr>
  </w:p>
  <w:tbl>
    <w:tblPr>
      <w:tblW w:w="0" w:type="auto"/>
      <w:tblLook w:val="00A0" w:firstRow="1" w:lastRow="0" w:firstColumn="1" w:lastColumn="0" w:noHBand="0" w:noVBand="0"/>
    </w:tblPr>
    <w:tblGrid>
      <w:gridCol w:w="3343"/>
      <w:gridCol w:w="3343"/>
      <w:gridCol w:w="3344"/>
    </w:tblGrid>
    <w:tr w:rsidR="001F6304" w:rsidRPr="00B66BEC">
      <w:trPr>
        <w:trHeight w:val="1095"/>
      </w:trPr>
      <w:tc>
        <w:tcPr>
          <w:tcW w:w="3343" w:type="dxa"/>
        </w:tcPr>
        <w:p w:rsidR="001F6304" w:rsidRPr="00B66BEC" w:rsidRDefault="00FB4324" w:rsidP="00CD794D">
          <w:pPr>
            <w:pStyle w:val="Header"/>
            <w:rPr>
              <w:sz w:val="8"/>
              <w:szCs w:val="8"/>
              <w:lang w:eastAsia="ro-RO"/>
            </w:rPr>
          </w:pPr>
          <w:r>
            <w:rPr>
              <w:noProof/>
              <w:szCs w:val="24"/>
              <w:lang w:eastAsia="en-US"/>
            </w:rPr>
            <w:drawing>
              <wp:inline distT="0" distB="0" distL="0" distR="0">
                <wp:extent cx="866775" cy="685800"/>
                <wp:effectExtent l="0" t="0" r="9525" b="0"/>
                <wp:docPr id="1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6677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3" w:type="dxa"/>
        </w:tcPr>
        <w:p w:rsidR="001F6304" w:rsidRPr="00B66BEC" w:rsidRDefault="00FB4324" w:rsidP="00CD794D">
          <w:pPr>
            <w:pStyle w:val="Header"/>
            <w:jc w:val="center"/>
            <w:rPr>
              <w:sz w:val="8"/>
              <w:szCs w:val="8"/>
              <w:lang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657225" cy="657225"/>
                <wp:effectExtent l="0" t="0" r="9525" b="9525"/>
                <wp:docPr id="2" name="Picture 2" descr="logo G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G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7225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4" w:type="dxa"/>
        </w:tcPr>
        <w:p w:rsidR="001F6304" w:rsidRPr="00B66BEC" w:rsidRDefault="001F6304" w:rsidP="00CD794D">
          <w:pPr>
            <w:pStyle w:val="Header"/>
            <w:rPr>
              <w:sz w:val="2"/>
              <w:szCs w:val="2"/>
              <w:lang w:eastAsia="ro-RO"/>
            </w:rPr>
          </w:pPr>
        </w:p>
        <w:p w:rsidR="001F6304" w:rsidRPr="00007B66" w:rsidRDefault="001F6304" w:rsidP="00CD794D">
          <w:pPr>
            <w:pStyle w:val="Header"/>
            <w:jc w:val="center"/>
            <w:rPr>
              <w:sz w:val="2"/>
              <w:szCs w:val="2"/>
              <w:lang w:eastAsia="ro-RO"/>
            </w:rPr>
          </w:pPr>
        </w:p>
        <w:p w:rsidR="001F6304" w:rsidRDefault="001F6304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  <w:r>
            <w:rPr>
              <w:sz w:val="8"/>
              <w:szCs w:val="8"/>
              <w:lang w:eastAsia="ro-RO"/>
            </w:rPr>
            <w:t xml:space="preserve">              </w:t>
          </w:r>
          <w:r w:rsidR="00FB4324">
            <w:rPr>
              <w:noProof/>
              <w:szCs w:val="24"/>
              <w:lang w:eastAsia="en-US"/>
            </w:rPr>
            <w:drawing>
              <wp:inline distT="0" distB="0" distL="0" distR="0">
                <wp:extent cx="676275" cy="685800"/>
                <wp:effectExtent l="0" t="0" r="9525" b="0"/>
                <wp:docPr id="3" name="Pictur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6275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1F6304" w:rsidRPr="00B66BEC" w:rsidRDefault="001F6304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</w:p>
      </w:tc>
    </w:tr>
  </w:tbl>
  <w:p w:rsidR="001F6304" w:rsidRDefault="001F6304" w:rsidP="003D3462">
    <w:pPr>
      <w:pStyle w:val="Header"/>
      <w:rPr>
        <w:sz w:val="8"/>
        <w:szCs w:val="8"/>
      </w:rPr>
    </w:pPr>
  </w:p>
  <w:p w:rsidR="001F6304" w:rsidRDefault="001F6304" w:rsidP="00D17554">
    <w:pPr>
      <w:pStyle w:val="Header"/>
      <w:pBdr>
        <w:top w:val="single" w:sz="4" w:space="1" w:color="548DD4"/>
      </w:pBdr>
      <w:ind w:right="-142"/>
      <w:rPr>
        <w:rFonts w:ascii="Trebuchet MS" w:hAnsi="Trebuchet MS"/>
        <w:sz w:val="8"/>
        <w:szCs w:val="8"/>
      </w:rPr>
    </w:pPr>
  </w:p>
  <w:p w:rsidR="001F6304" w:rsidRPr="00FA1F87" w:rsidRDefault="001F6304" w:rsidP="00D17554">
    <w:pPr>
      <w:widowControl w:val="0"/>
      <w:tabs>
        <w:tab w:val="left" w:pos="90"/>
        <w:tab w:val="left" w:pos="571"/>
      </w:tabs>
      <w:autoSpaceDE w:val="0"/>
      <w:autoSpaceDN w:val="0"/>
      <w:adjustRightInd w:val="0"/>
      <w:spacing w:after="120"/>
      <w:jc w:val="center"/>
      <w:rPr>
        <w:rFonts w:ascii="Trebuchet MS" w:hAnsi="Trebuchet MS"/>
        <w:b/>
        <w:sz w:val="22"/>
        <w:szCs w:val="22"/>
      </w:rPr>
    </w:pPr>
    <w:proofErr w:type="spellStart"/>
    <w:r w:rsidRPr="00FA1F87">
      <w:rPr>
        <w:rFonts w:ascii="Trebuchet MS" w:hAnsi="Trebuchet MS"/>
        <w:b/>
        <w:sz w:val="22"/>
        <w:szCs w:val="22"/>
      </w:rPr>
      <w:t>Proiect</w:t>
    </w:r>
    <w:proofErr w:type="spellEnd"/>
    <w:r w:rsidRPr="00FA1F87">
      <w:rPr>
        <w:rFonts w:ascii="Trebuchet MS" w:hAnsi="Trebuchet MS"/>
        <w:b/>
        <w:sz w:val="22"/>
        <w:szCs w:val="22"/>
      </w:rPr>
      <w:t xml:space="preserve"> </w:t>
    </w:r>
  </w:p>
  <w:p w:rsidR="001F6304" w:rsidRPr="00FA1F87" w:rsidRDefault="001F6304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120" w:after="120"/>
      <w:ind w:left="1134" w:right="850"/>
      <w:jc w:val="center"/>
      <w:rPr>
        <w:rFonts w:ascii="Trebuchet MS" w:hAnsi="Trebuchet MS"/>
        <w:sz w:val="22"/>
        <w:szCs w:val="22"/>
      </w:rPr>
    </w:pPr>
    <w:proofErr w:type="spellStart"/>
    <w:r w:rsidRPr="00FA1F87">
      <w:rPr>
        <w:rFonts w:ascii="Trebuchet MS" w:hAnsi="Trebuchet MS"/>
        <w:sz w:val="22"/>
        <w:szCs w:val="22"/>
      </w:rPr>
      <w:t>Parteneriat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în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exploatarea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Tehnologiilor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Generice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Esenţiale</w:t>
    </w:r>
    <w:proofErr w:type="spellEnd"/>
    <w:r w:rsidRPr="00FA1F87">
      <w:rPr>
        <w:rFonts w:ascii="Trebuchet MS" w:hAnsi="Trebuchet MS"/>
        <w:sz w:val="22"/>
        <w:szCs w:val="22"/>
      </w:rPr>
      <w:t xml:space="preserve"> (TGE), </w:t>
    </w:r>
    <w:proofErr w:type="spellStart"/>
    <w:r w:rsidRPr="00FA1F87">
      <w:rPr>
        <w:rFonts w:ascii="Trebuchet MS" w:hAnsi="Trebuchet MS"/>
        <w:sz w:val="22"/>
        <w:szCs w:val="22"/>
      </w:rPr>
      <w:t>utilizând</w:t>
    </w:r>
    <w:proofErr w:type="spellEnd"/>
    <w:r w:rsidRPr="00FA1F87">
      <w:rPr>
        <w:rFonts w:ascii="Trebuchet MS" w:hAnsi="Trebuchet MS"/>
        <w:sz w:val="22"/>
        <w:szCs w:val="22"/>
      </w:rPr>
      <w:t xml:space="preserve"> o </w:t>
    </w:r>
    <w:proofErr w:type="spellStart"/>
    <w:r w:rsidRPr="00FA1F87">
      <w:rPr>
        <w:rFonts w:ascii="Trebuchet MS" w:hAnsi="Trebuchet MS"/>
        <w:sz w:val="22"/>
        <w:szCs w:val="22"/>
      </w:rPr>
      <w:t>PLATformă</w:t>
    </w:r>
    <w:proofErr w:type="spellEnd"/>
    <w:r w:rsidRPr="00FA1F87">
      <w:rPr>
        <w:rFonts w:ascii="Trebuchet MS" w:hAnsi="Trebuchet MS"/>
        <w:sz w:val="22"/>
        <w:szCs w:val="22"/>
      </w:rPr>
      <w:t xml:space="preserve"> de </w:t>
    </w:r>
    <w:proofErr w:type="spellStart"/>
    <w:r w:rsidRPr="00FA1F87">
      <w:rPr>
        <w:rFonts w:ascii="Trebuchet MS" w:hAnsi="Trebuchet MS"/>
        <w:sz w:val="22"/>
        <w:szCs w:val="22"/>
      </w:rPr>
      <w:t>interacţiune</w:t>
    </w:r>
    <w:proofErr w:type="spellEnd"/>
    <w:r w:rsidRPr="00FA1F87">
      <w:rPr>
        <w:rFonts w:ascii="Trebuchet MS" w:hAnsi="Trebuchet MS"/>
        <w:sz w:val="22"/>
        <w:szCs w:val="22"/>
      </w:rPr>
      <w:t xml:space="preserve"> cu </w:t>
    </w:r>
    <w:proofErr w:type="spellStart"/>
    <w:r w:rsidRPr="00FA1F87">
      <w:rPr>
        <w:rFonts w:ascii="Trebuchet MS" w:hAnsi="Trebuchet MS"/>
        <w:sz w:val="22"/>
        <w:szCs w:val="22"/>
      </w:rPr>
      <w:t>întreprinderile</w:t>
    </w:r>
    <w:proofErr w:type="spellEnd"/>
    <w:r w:rsidRPr="00FA1F87">
      <w:rPr>
        <w:rFonts w:ascii="Trebuchet MS" w:hAnsi="Trebuchet MS"/>
        <w:sz w:val="22"/>
        <w:szCs w:val="22"/>
      </w:rPr>
      <w:t xml:space="preserve"> competitive TGE-PLAT</w:t>
    </w:r>
  </w:p>
  <w:p w:rsidR="001F6304" w:rsidRPr="00FA1F87" w:rsidRDefault="001F6304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b/>
        <w:sz w:val="18"/>
        <w:szCs w:val="18"/>
      </w:rPr>
    </w:pPr>
    <w:proofErr w:type="gramStart"/>
    <w:r w:rsidRPr="00FA1F87">
      <w:rPr>
        <w:rFonts w:ascii="Trebuchet MS" w:hAnsi="Trebuchet MS"/>
        <w:b/>
        <w:sz w:val="22"/>
        <w:szCs w:val="22"/>
      </w:rPr>
      <w:t>cod</w:t>
    </w:r>
    <w:proofErr w:type="gramEnd"/>
    <w:r w:rsidRPr="00FA1F87">
      <w:rPr>
        <w:rFonts w:ascii="Trebuchet MS" w:hAnsi="Trebuchet MS"/>
        <w:b/>
        <w:sz w:val="22"/>
        <w:szCs w:val="22"/>
      </w:rPr>
      <w:t xml:space="preserve"> SMIS 2014+ 105623</w:t>
    </w:r>
  </w:p>
  <w:p w:rsidR="001F6304" w:rsidRPr="00D17554" w:rsidRDefault="001F6304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8"/>
        <w:szCs w:val="8"/>
      </w:rPr>
    </w:pPr>
  </w:p>
  <w:p w:rsidR="001F6304" w:rsidRPr="004C0EE5" w:rsidRDefault="001F6304" w:rsidP="00EF788A">
    <w:pPr>
      <w:pStyle w:val="Header"/>
      <w:pBdr>
        <w:top w:val="single" w:sz="4" w:space="1" w:color="548DD4"/>
      </w:pBdr>
      <w:spacing w:before="40" w:after="40"/>
      <w:ind w:right="-142"/>
      <w:rPr>
        <w:rFonts w:ascii="Trebuchet MS" w:hAnsi="Trebuchet MS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D57EDD"/>
    <w:multiLevelType w:val="hybridMultilevel"/>
    <w:tmpl w:val="399CA2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F5428F"/>
    <w:multiLevelType w:val="hybridMultilevel"/>
    <w:tmpl w:val="4E9E76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A46C4D"/>
    <w:multiLevelType w:val="hybridMultilevel"/>
    <w:tmpl w:val="03EA7474"/>
    <w:lvl w:ilvl="0" w:tplc="F83E281C">
      <w:start w:val="1"/>
      <w:numFmt w:val="upperRoman"/>
      <w:lvlText w:val="%1."/>
      <w:lvlJc w:val="left"/>
      <w:pPr>
        <w:ind w:left="1854" w:hanging="72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2214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934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3654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4374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5094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814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6534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7254" w:hanging="180"/>
      </w:pPr>
      <w:rPr>
        <w:rFonts w:cs="Times New Roman"/>
      </w:rPr>
    </w:lvl>
  </w:abstractNum>
  <w:abstractNum w:abstractNumId="3">
    <w:nsid w:val="11B039C9"/>
    <w:multiLevelType w:val="hybridMultilevel"/>
    <w:tmpl w:val="E6E808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2D65980"/>
    <w:multiLevelType w:val="hybridMultilevel"/>
    <w:tmpl w:val="D14E1F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183C6C"/>
    <w:multiLevelType w:val="hybridMultilevel"/>
    <w:tmpl w:val="54EAF1E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6555D52"/>
    <w:multiLevelType w:val="hybridMultilevel"/>
    <w:tmpl w:val="D86AEE7A"/>
    <w:lvl w:ilvl="0" w:tplc="04090001">
      <w:start w:val="1"/>
      <w:numFmt w:val="bullet"/>
      <w:lvlText w:val=""/>
      <w:lvlJc w:val="left"/>
      <w:pPr>
        <w:ind w:left="122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945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6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8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05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825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545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65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85" w:hanging="360"/>
      </w:pPr>
      <w:rPr>
        <w:rFonts w:ascii="Wingdings" w:hAnsi="Wingdings" w:hint="default"/>
      </w:rPr>
    </w:lvl>
  </w:abstractNum>
  <w:abstractNum w:abstractNumId="7">
    <w:nsid w:val="16F74552"/>
    <w:multiLevelType w:val="hybridMultilevel"/>
    <w:tmpl w:val="47088E68"/>
    <w:lvl w:ilvl="0" w:tplc="B96A92C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C12CCF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F4AC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B1246E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390BDC0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56614F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7ACA4DE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9EE009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AAA6BB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B5D7DE6"/>
    <w:multiLevelType w:val="hybridMultilevel"/>
    <w:tmpl w:val="8E88A128"/>
    <w:lvl w:ilvl="0" w:tplc="040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9">
    <w:nsid w:val="21382BC3"/>
    <w:multiLevelType w:val="hybridMultilevel"/>
    <w:tmpl w:val="406E377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5C542C7"/>
    <w:multiLevelType w:val="hybridMultilevel"/>
    <w:tmpl w:val="7D7EC5C6"/>
    <w:lvl w:ilvl="0" w:tplc="2FAADAEA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cs="Times New Roman" w:hint="default"/>
      </w:rPr>
    </w:lvl>
    <w:lvl w:ilvl="1" w:tplc="DF5C58B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2953DD1"/>
    <w:multiLevelType w:val="hybridMultilevel"/>
    <w:tmpl w:val="98D0DA4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2C57FAA"/>
    <w:multiLevelType w:val="hybridMultilevel"/>
    <w:tmpl w:val="F98E8206"/>
    <w:lvl w:ilvl="0" w:tplc="8D28E3F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7EB3AA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D600D4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DF8AA8C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31CA64A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F8ED9D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1C85B4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338DE5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432050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4F42155"/>
    <w:multiLevelType w:val="hybridMultilevel"/>
    <w:tmpl w:val="2B301F2A"/>
    <w:lvl w:ilvl="0" w:tplc="06C87A8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5A775C1"/>
    <w:multiLevelType w:val="hybridMultilevel"/>
    <w:tmpl w:val="E938A7EC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>
    <w:nsid w:val="36093BE1"/>
    <w:multiLevelType w:val="hybridMultilevel"/>
    <w:tmpl w:val="C50015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133E45"/>
    <w:multiLevelType w:val="hybridMultilevel"/>
    <w:tmpl w:val="584A7368"/>
    <w:lvl w:ilvl="0" w:tplc="FF3095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2AAE848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42C40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DE420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970168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50CFB0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8FEE6B8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85E8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862915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88C10F6"/>
    <w:multiLevelType w:val="hybridMultilevel"/>
    <w:tmpl w:val="D0501A5A"/>
    <w:lvl w:ilvl="0" w:tplc="B9AA63F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E05182E"/>
    <w:multiLevelType w:val="hybridMultilevel"/>
    <w:tmpl w:val="16BEFE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4500E5"/>
    <w:multiLevelType w:val="multilevel"/>
    <w:tmpl w:val="07E091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03B55A3"/>
    <w:multiLevelType w:val="hybridMultilevel"/>
    <w:tmpl w:val="BB38E9A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46B148E1"/>
    <w:multiLevelType w:val="hybridMultilevel"/>
    <w:tmpl w:val="E38024E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BC46334">
      <w:start w:val="1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4BDA2562"/>
    <w:multiLevelType w:val="hybridMultilevel"/>
    <w:tmpl w:val="D3C48A8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579359E8"/>
    <w:multiLevelType w:val="hybridMultilevel"/>
    <w:tmpl w:val="E40671C4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58812749"/>
    <w:multiLevelType w:val="hybridMultilevel"/>
    <w:tmpl w:val="BCE41AC8"/>
    <w:lvl w:ilvl="0" w:tplc="995CEB3E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5">
    <w:nsid w:val="5D6B1546"/>
    <w:multiLevelType w:val="hybridMultilevel"/>
    <w:tmpl w:val="BC92A088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5E792027"/>
    <w:multiLevelType w:val="multilevel"/>
    <w:tmpl w:val="7FC07328"/>
    <w:lvl w:ilvl="0">
      <w:start w:val="8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27">
    <w:nsid w:val="6EFF02B3"/>
    <w:multiLevelType w:val="hybridMultilevel"/>
    <w:tmpl w:val="31D0416A"/>
    <w:lvl w:ilvl="0" w:tplc="92AAF12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2963F1D"/>
    <w:multiLevelType w:val="hybridMultilevel"/>
    <w:tmpl w:val="D3EEDB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ADAC058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6DD4EA5"/>
    <w:multiLevelType w:val="hybridMultilevel"/>
    <w:tmpl w:val="B99402B6"/>
    <w:lvl w:ilvl="0" w:tplc="6F42A07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854125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99C83A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6AE19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44246B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862A9C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9ADEA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F0C096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3CCC6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79061D09"/>
    <w:multiLevelType w:val="hybridMultilevel"/>
    <w:tmpl w:val="52CCC946"/>
    <w:lvl w:ilvl="0" w:tplc="17E4D13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E6AC79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5EB2C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60D71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32C03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F8CC1B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0B3D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15A542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A5AEBD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D8C2E31"/>
    <w:multiLevelType w:val="hybridMultilevel"/>
    <w:tmpl w:val="B31EF392"/>
    <w:lvl w:ilvl="0" w:tplc="B870462A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403467BA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2" w:tplc="E1DC467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A081AB6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4" w:tplc="203AA2F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5" w:tplc="450C6BDC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6A5EF4AE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7" w:tplc="5186E2EE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  <w:lvl w:ilvl="8" w:tplc="84B0C9FA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32">
    <w:nsid w:val="7E914CF1"/>
    <w:multiLevelType w:val="hybridMultilevel"/>
    <w:tmpl w:val="420C5890"/>
    <w:lvl w:ilvl="0" w:tplc="B9AA63FA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8"/>
  </w:num>
  <w:num w:numId="3">
    <w:abstractNumId w:val="28"/>
  </w:num>
  <w:num w:numId="4">
    <w:abstractNumId w:val="11"/>
  </w:num>
  <w:num w:numId="5">
    <w:abstractNumId w:val="29"/>
  </w:num>
  <w:num w:numId="6">
    <w:abstractNumId w:val="16"/>
  </w:num>
  <w:num w:numId="7">
    <w:abstractNumId w:val="30"/>
  </w:num>
  <w:num w:numId="8">
    <w:abstractNumId w:val="12"/>
  </w:num>
  <w:num w:numId="9">
    <w:abstractNumId w:val="7"/>
  </w:num>
  <w:num w:numId="10">
    <w:abstractNumId w:val="13"/>
  </w:num>
  <w:num w:numId="11">
    <w:abstractNumId w:val="14"/>
  </w:num>
  <w:num w:numId="12">
    <w:abstractNumId w:val="23"/>
  </w:num>
  <w:num w:numId="13">
    <w:abstractNumId w:val="31"/>
  </w:num>
  <w:num w:numId="14">
    <w:abstractNumId w:val="21"/>
  </w:num>
  <w:num w:numId="15">
    <w:abstractNumId w:val="10"/>
  </w:num>
  <w:num w:numId="16">
    <w:abstractNumId w:val="17"/>
  </w:num>
  <w:num w:numId="17">
    <w:abstractNumId w:val="24"/>
  </w:num>
  <w:num w:numId="18">
    <w:abstractNumId w:val="3"/>
  </w:num>
  <w:num w:numId="19">
    <w:abstractNumId w:val="26"/>
  </w:num>
  <w:num w:numId="20">
    <w:abstractNumId w:val="5"/>
  </w:num>
  <w:num w:numId="21">
    <w:abstractNumId w:val="2"/>
  </w:num>
  <w:num w:numId="22">
    <w:abstractNumId w:val="4"/>
  </w:num>
  <w:num w:numId="23">
    <w:abstractNumId w:val="1"/>
  </w:num>
  <w:num w:numId="24">
    <w:abstractNumId w:val="27"/>
  </w:num>
  <w:num w:numId="25">
    <w:abstractNumId w:val="25"/>
  </w:num>
  <w:num w:numId="26">
    <w:abstractNumId w:val="22"/>
  </w:num>
  <w:num w:numId="27">
    <w:abstractNumId w:val="9"/>
  </w:num>
  <w:num w:numId="28">
    <w:abstractNumId w:val="20"/>
  </w:num>
  <w:num w:numId="29">
    <w:abstractNumId w:val="18"/>
  </w:num>
  <w:num w:numId="30">
    <w:abstractNumId w:val="0"/>
  </w:num>
  <w:num w:numId="31">
    <w:abstractNumId w:val="6"/>
  </w:num>
  <w:num w:numId="32">
    <w:abstractNumId w:val="15"/>
  </w:num>
  <w:num w:numId="33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120"/>
  <w:displayHorizontalDrawingGridEvery w:val="2"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5C15"/>
    <w:rsid w:val="00007B66"/>
    <w:rsid w:val="0001245D"/>
    <w:rsid w:val="00015BCE"/>
    <w:rsid w:val="000202A2"/>
    <w:rsid w:val="00035270"/>
    <w:rsid w:val="00050122"/>
    <w:rsid w:val="000512D7"/>
    <w:rsid w:val="00056835"/>
    <w:rsid w:val="00057354"/>
    <w:rsid w:val="000623EA"/>
    <w:rsid w:val="000637FE"/>
    <w:rsid w:val="00067B96"/>
    <w:rsid w:val="00084342"/>
    <w:rsid w:val="000A10E9"/>
    <w:rsid w:val="000B569F"/>
    <w:rsid w:val="000B7747"/>
    <w:rsid w:val="000D3E3C"/>
    <w:rsid w:val="000E6B67"/>
    <w:rsid w:val="000F75A3"/>
    <w:rsid w:val="00103112"/>
    <w:rsid w:val="00114231"/>
    <w:rsid w:val="00115264"/>
    <w:rsid w:val="00116038"/>
    <w:rsid w:val="00120DD8"/>
    <w:rsid w:val="0012477F"/>
    <w:rsid w:val="0012751F"/>
    <w:rsid w:val="00140F82"/>
    <w:rsid w:val="00143A86"/>
    <w:rsid w:val="00144425"/>
    <w:rsid w:val="00145EB3"/>
    <w:rsid w:val="00146AC7"/>
    <w:rsid w:val="00162969"/>
    <w:rsid w:val="0017069B"/>
    <w:rsid w:val="001745B0"/>
    <w:rsid w:val="001B3138"/>
    <w:rsid w:val="001B5CA6"/>
    <w:rsid w:val="001C0D3B"/>
    <w:rsid w:val="001C4AB1"/>
    <w:rsid w:val="001C5979"/>
    <w:rsid w:val="001D1C04"/>
    <w:rsid w:val="001E15FB"/>
    <w:rsid w:val="001F6304"/>
    <w:rsid w:val="001F6ABA"/>
    <w:rsid w:val="001F7996"/>
    <w:rsid w:val="00204005"/>
    <w:rsid w:val="00231ACB"/>
    <w:rsid w:val="002362B0"/>
    <w:rsid w:val="0024323D"/>
    <w:rsid w:val="002457AF"/>
    <w:rsid w:val="00246D10"/>
    <w:rsid w:val="002532B0"/>
    <w:rsid w:val="002703AD"/>
    <w:rsid w:val="00273BEE"/>
    <w:rsid w:val="0027552C"/>
    <w:rsid w:val="0029132E"/>
    <w:rsid w:val="002D4A5A"/>
    <w:rsid w:val="002E743B"/>
    <w:rsid w:val="002E78B5"/>
    <w:rsid w:val="003014AB"/>
    <w:rsid w:val="00303E31"/>
    <w:rsid w:val="00323C58"/>
    <w:rsid w:val="003266E0"/>
    <w:rsid w:val="0034535C"/>
    <w:rsid w:val="0035154E"/>
    <w:rsid w:val="003520DE"/>
    <w:rsid w:val="00376250"/>
    <w:rsid w:val="00376D28"/>
    <w:rsid w:val="00377BD6"/>
    <w:rsid w:val="00382D82"/>
    <w:rsid w:val="003923AB"/>
    <w:rsid w:val="003B1665"/>
    <w:rsid w:val="003B2AC9"/>
    <w:rsid w:val="003C182F"/>
    <w:rsid w:val="003C7099"/>
    <w:rsid w:val="003D3462"/>
    <w:rsid w:val="003E66A6"/>
    <w:rsid w:val="003E7D5C"/>
    <w:rsid w:val="003F4AFA"/>
    <w:rsid w:val="003F5495"/>
    <w:rsid w:val="004062C7"/>
    <w:rsid w:val="00414C70"/>
    <w:rsid w:val="00424E4E"/>
    <w:rsid w:val="0043019B"/>
    <w:rsid w:val="00435A10"/>
    <w:rsid w:val="0045467A"/>
    <w:rsid w:val="00463E6D"/>
    <w:rsid w:val="0048124A"/>
    <w:rsid w:val="004827E6"/>
    <w:rsid w:val="00492E12"/>
    <w:rsid w:val="004A3EDF"/>
    <w:rsid w:val="004A4633"/>
    <w:rsid w:val="004A5E5F"/>
    <w:rsid w:val="004A6DB7"/>
    <w:rsid w:val="004C0EE5"/>
    <w:rsid w:val="004C272D"/>
    <w:rsid w:val="004C6545"/>
    <w:rsid w:val="004D16BB"/>
    <w:rsid w:val="004D2382"/>
    <w:rsid w:val="004E5D54"/>
    <w:rsid w:val="004F0F1C"/>
    <w:rsid w:val="005041E7"/>
    <w:rsid w:val="005055E4"/>
    <w:rsid w:val="0051002C"/>
    <w:rsid w:val="00512C30"/>
    <w:rsid w:val="0051601B"/>
    <w:rsid w:val="005321EE"/>
    <w:rsid w:val="00535271"/>
    <w:rsid w:val="0054060D"/>
    <w:rsid w:val="00541C67"/>
    <w:rsid w:val="00543F5E"/>
    <w:rsid w:val="00552F5F"/>
    <w:rsid w:val="005556D0"/>
    <w:rsid w:val="005613A0"/>
    <w:rsid w:val="0057463D"/>
    <w:rsid w:val="00574824"/>
    <w:rsid w:val="005A38A5"/>
    <w:rsid w:val="005C3A32"/>
    <w:rsid w:val="005C62E2"/>
    <w:rsid w:val="005C74FF"/>
    <w:rsid w:val="005E5C15"/>
    <w:rsid w:val="00601D94"/>
    <w:rsid w:val="00602DAE"/>
    <w:rsid w:val="00607A6E"/>
    <w:rsid w:val="0062232B"/>
    <w:rsid w:val="006324B3"/>
    <w:rsid w:val="006332FC"/>
    <w:rsid w:val="00664C32"/>
    <w:rsid w:val="00695542"/>
    <w:rsid w:val="006B351C"/>
    <w:rsid w:val="006C36F0"/>
    <w:rsid w:val="006D6E73"/>
    <w:rsid w:val="006D74F4"/>
    <w:rsid w:val="006E76DC"/>
    <w:rsid w:val="006F7593"/>
    <w:rsid w:val="00712C00"/>
    <w:rsid w:val="0074596B"/>
    <w:rsid w:val="007604FB"/>
    <w:rsid w:val="0076673C"/>
    <w:rsid w:val="0077268B"/>
    <w:rsid w:val="007A7E8B"/>
    <w:rsid w:val="007B429B"/>
    <w:rsid w:val="007D1936"/>
    <w:rsid w:val="007D5C2D"/>
    <w:rsid w:val="007E488B"/>
    <w:rsid w:val="007E5329"/>
    <w:rsid w:val="007F39E3"/>
    <w:rsid w:val="007F745B"/>
    <w:rsid w:val="008054DB"/>
    <w:rsid w:val="008071C5"/>
    <w:rsid w:val="00810D16"/>
    <w:rsid w:val="008172B5"/>
    <w:rsid w:val="008241E8"/>
    <w:rsid w:val="0083136C"/>
    <w:rsid w:val="00846C84"/>
    <w:rsid w:val="008712C1"/>
    <w:rsid w:val="00884239"/>
    <w:rsid w:val="00884C7B"/>
    <w:rsid w:val="008A1D8A"/>
    <w:rsid w:val="008A46ED"/>
    <w:rsid w:val="008D7D07"/>
    <w:rsid w:val="008F1E46"/>
    <w:rsid w:val="008F54FD"/>
    <w:rsid w:val="00931CE8"/>
    <w:rsid w:val="00935011"/>
    <w:rsid w:val="00952015"/>
    <w:rsid w:val="0096652A"/>
    <w:rsid w:val="00975157"/>
    <w:rsid w:val="00977EB8"/>
    <w:rsid w:val="00980907"/>
    <w:rsid w:val="009912F9"/>
    <w:rsid w:val="009923FB"/>
    <w:rsid w:val="009B0220"/>
    <w:rsid w:val="009E419B"/>
    <w:rsid w:val="009E4FAA"/>
    <w:rsid w:val="00A069CB"/>
    <w:rsid w:val="00A1795A"/>
    <w:rsid w:val="00A42269"/>
    <w:rsid w:val="00A42C74"/>
    <w:rsid w:val="00A47728"/>
    <w:rsid w:val="00A52BDF"/>
    <w:rsid w:val="00A554F4"/>
    <w:rsid w:val="00A70B80"/>
    <w:rsid w:val="00A71665"/>
    <w:rsid w:val="00A7559E"/>
    <w:rsid w:val="00A855C8"/>
    <w:rsid w:val="00A94E22"/>
    <w:rsid w:val="00AB5483"/>
    <w:rsid w:val="00AB59C8"/>
    <w:rsid w:val="00AD198B"/>
    <w:rsid w:val="00AD567E"/>
    <w:rsid w:val="00AD61DB"/>
    <w:rsid w:val="00AF1E9C"/>
    <w:rsid w:val="00AF263D"/>
    <w:rsid w:val="00B05683"/>
    <w:rsid w:val="00B2140A"/>
    <w:rsid w:val="00B2744F"/>
    <w:rsid w:val="00B32ACE"/>
    <w:rsid w:val="00B46C5F"/>
    <w:rsid w:val="00B633F4"/>
    <w:rsid w:val="00B66BEC"/>
    <w:rsid w:val="00B83C46"/>
    <w:rsid w:val="00B856C9"/>
    <w:rsid w:val="00B96925"/>
    <w:rsid w:val="00BA0176"/>
    <w:rsid w:val="00BC1EC4"/>
    <w:rsid w:val="00BD4F91"/>
    <w:rsid w:val="00BE070C"/>
    <w:rsid w:val="00BE41E2"/>
    <w:rsid w:val="00BF68BE"/>
    <w:rsid w:val="00C03775"/>
    <w:rsid w:val="00C126E5"/>
    <w:rsid w:val="00C20FAF"/>
    <w:rsid w:val="00C2126E"/>
    <w:rsid w:val="00C3492A"/>
    <w:rsid w:val="00C35F17"/>
    <w:rsid w:val="00C46259"/>
    <w:rsid w:val="00C65D89"/>
    <w:rsid w:val="00C76FA6"/>
    <w:rsid w:val="00C7757E"/>
    <w:rsid w:val="00C85E5C"/>
    <w:rsid w:val="00C879EB"/>
    <w:rsid w:val="00C900C0"/>
    <w:rsid w:val="00CA1D41"/>
    <w:rsid w:val="00CA7B45"/>
    <w:rsid w:val="00CB49C2"/>
    <w:rsid w:val="00CD022C"/>
    <w:rsid w:val="00CD794D"/>
    <w:rsid w:val="00CE05C2"/>
    <w:rsid w:val="00CE1B41"/>
    <w:rsid w:val="00CE368B"/>
    <w:rsid w:val="00CE6F08"/>
    <w:rsid w:val="00CF2D40"/>
    <w:rsid w:val="00D016A9"/>
    <w:rsid w:val="00D06EA2"/>
    <w:rsid w:val="00D077C7"/>
    <w:rsid w:val="00D139CD"/>
    <w:rsid w:val="00D16760"/>
    <w:rsid w:val="00D17554"/>
    <w:rsid w:val="00D30C94"/>
    <w:rsid w:val="00D36286"/>
    <w:rsid w:val="00D434C8"/>
    <w:rsid w:val="00D43A8C"/>
    <w:rsid w:val="00D64852"/>
    <w:rsid w:val="00D83B60"/>
    <w:rsid w:val="00D9619C"/>
    <w:rsid w:val="00DB22EA"/>
    <w:rsid w:val="00DD50AD"/>
    <w:rsid w:val="00DE2D2A"/>
    <w:rsid w:val="00DE5DA4"/>
    <w:rsid w:val="00E041DA"/>
    <w:rsid w:val="00E1130D"/>
    <w:rsid w:val="00E14657"/>
    <w:rsid w:val="00E23364"/>
    <w:rsid w:val="00E52F7A"/>
    <w:rsid w:val="00E57DBA"/>
    <w:rsid w:val="00E76570"/>
    <w:rsid w:val="00E777A0"/>
    <w:rsid w:val="00E81822"/>
    <w:rsid w:val="00E94C85"/>
    <w:rsid w:val="00EA4F9F"/>
    <w:rsid w:val="00EA4FAA"/>
    <w:rsid w:val="00EA7FE8"/>
    <w:rsid w:val="00EC2548"/>
    <w:rsid w:val="00EC2D7C"/>
    <w:rsid w:val="00ED538B"/>
    <w:rsid w:val="00EF788A"/>
    <w:rsid w:val="00F010B8"/>
    <w:rsid w:val="00F01AB1"/>
    <w:rsid w:val="00F149B7"/>
    <w:rsid w:val="00F27914"/>
    <w:rsid w:val="00F3192D"/>
    <w:rsid w:val="00F46D06"/>
    <w:rsid w:val="00F472F4"/>
    <w:rsid w:val="00F76173"/>
    <w:rsid w:val="00F77637"/>
    <w:rsid w:val="00F77BA7"/>
    <w:rsid w:val="00F96783"/>
    <w:rsid w:val="00FA0CDF"/>
    <w:rsid w:val="00FA1F87"/>
    <w:rsid w:val="00FA393F"/>
    <w:rsid w:val="00FA6CA9"/>
    <w:rsid w:val="00FB3281"/>
    <w:rsid w:val="00FB4324"/>
    <w:rsid w:val="00FB614A"/>
    <w:rsid w:val="00FC05E2"/>
    <w:rsid w:val="00FC4722"/>
    <w:rsid w:val="00FD0B32"/>
    <w:rsid w:val="00FD4463"/>
    <w:rsid w:val="00FE2128"/>
    <w:rsid w:val="00FE5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73BE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73BEE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73BEE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273BEE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273BEE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273BEE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273BEE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273BEE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273BEE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273BEE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 w:cs="Times New Roman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Pr>
      <w:rFonts w:ascii="Calibri" w:hAnsi="Calibri" w:cs="Times New Roman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Pr>
      <w:rFonts w:ascii="Calibri" w:hAnsi="Calibri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Pr>
      <w:rFonts w:ascii="Calibri" w:hAnsi="Calibri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Pr>
      <w:rFonts w:ascii="Cambria" w:hAnsi="Cambria" w:cs="Times New Roman"/>
    </w:rPr>
  </w:style>
  <w:style w:type="paragraph" w:styleId="Title">
    <w:name w:val="Title"/>
    <w:basedOn w:val="Normal"/>
    <w:link w:val="TitleChar"/>
    <w:uiPriority w:val="99"/>
    <w:qFormat/>
    <w:rsid w:val="00273BEE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99"/>
    <w:locked/>
    <w:rPr>
      <w:rFonts w:ascii="Cambria" w:hAnsi="Cambria" w:cs="Times New Roman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273BEE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cs="Times New Roman"/>
      <w:sz w:val="24"/>
      <w:szCs w:val="24"/>
    </w:rPr>
  </w:style>
  <w:style w:type="paragraph" w:customStyle="1" w:styleId="xl31">
    <w:name w:val="xl31"/>
    <w:basedOn w:val="Normal"/>
    <w:uiPriority w:val="99"/>
    <w:rsid w:val="00273BEE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273BEE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Pr>
      <w:rFonts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rFonts w:cs="Times New Roman"/>
      <w:sz w:val="24"/>
    </w:rPr>
  </w:style>
  <w:style w:type="paragraph" w:styleId="Footer">
    <w:name w:val="footer"/>
    <w:basedOn w:val="Normal"/>
    <w:link w:val="Foot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rFonts w:cs="Times New Roman"/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273BEE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273BEE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273BEE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273BEE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273BEE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Pr>
      <w:rFonts w:cs="Times New Roman"/>
      <w:sz w:val="24"/>
      <w:szCs w:val="24"/>
    </w:rPr>
  </w:style>
  <w:style w:type="character" w:styleId="Hyperlink">
    <w:name w:val="Hyperlink"/>
    <w:basedOn w:val="DefaultParagraphFont"/>
    <w:uiPriority w:val="99"/>
    <w:rsid w:val="00273BEE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273BEE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273BEE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273BEE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Pr>
      <w:rFonts w:cs="Times New Roman"/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273BEE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locked/>
    <w:rPr>
      <w:rFonts w:cs="Times New Roman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273BEE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Pr>
      <w:rFonts w:cs="Times New Roman"/>
      <w:sz w:val="2"/>
    </w:rPr>
  </w:style>
  <w:style w:type="paragraph" w:customStyle="1" w:styleId="Text2">
    <w:name w:val="Text 2"/>
    <w:basedOn w:val="Normal"/>
    <w:uiPriority w:val="99"/>
    <w:rsid w:val="00273BEE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273BEE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273BEE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273BEE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273BEE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273BEE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273BEE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273BEE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273BE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cs="Times New Roman"/>
      <w:sz w:val="2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  <w:style w:type="paragraph" w:styleId="NormalWeb">
    <w:name w:val="Normal (Web)"/>
    <w:basedOn w:val="Normal"/>
    <w:uiPriority w:val="99"/>
    <w:unhideWhenUsed/>
    <w:rsid w:val="000637FE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73BEE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73BEE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273BEE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273BEE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273BEE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273BEE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273BEE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273BEE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273BEE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273BEE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 w:cs="Times New Roman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Pr>
      <w:rFonts w:ascii="Calibri" w:hAnsi="Calibri" w:cs="Times New Roman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Pr>
      <w:rFonts w:ascii="Calibri" w:hAnsi="Calibri" w:cs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Pr>
      <w:rFonts w:ascii="Calibri" w:hAnsi="Calibri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Pr>
      <w:rFonts w:ascii="Cambria" w:hAnsi="Cambria" w:cs="Times New Roman"/>
    </w:rPr>
  </w:style>
  <w:style w:type="paragraph" w:styleId="Title">
    <w:name w:val="Title"/>
    <w:basedOn w:val="Normal"/>
    <w:link w:val="TitleChar"/>
    <w:uiPriority w:val="99"/>
    <w:qFormat/>
    <w:rsid w:val="00273BEE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99"/>
    <w:locked/>
    <w:rPr>
      <w:rFonts w:ascii="Cambria" w:hAnsi="Cambria" w:cs="Times New Roman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273BEE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cs="Times New Roman"/>
      <w:sz w:val="24"/>
      <w:szCs w:val="24"/>
    </w:rPr>
  </w:style>
  <w:style w:type="paragraph" w:customStyle="1" w:styleId="xl31">
    <w:name w:val="xl31"/>
    <w:basedOn w:val="Normal"/>
    <w:uiPriority w:val="99"/>
    <w:rsid w:val="00273BEE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273BEE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locked/>
    <w:rPr>
      <w:rFonts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rFonts w:cs="Times New Roman"/>
      <w:sz w:val="24"/>
    </w:rPr>
  </w:style>
  <w:style w:type="paragraph" w:styleId="Footer">
    <w:name w:val="footer"/>
    <w:basedOn w:val="Normal"/>
    <w:link w:val="FooterChar"/>
    <w:uiPriority w:val="99"/>
    <w:rsid w:val="00273BEE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rFonts w:cs="Times New Roman"/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273BEE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273BEE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273BEE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273BEE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273BEE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Pr>
      <w:rFonts w:cs="Times New Roman"/>
      <w:sz w:val="24"/>
      <w:szCs w:val="24"/>
    </w:rPr>
  </w:style>
  <w:style w:type="character" w:styleId="Hyperlink">
    <w:name w:val="Hyperlink"/>
    <w:basedOn w:val="DefaultParagraphFont"/>
    <w:uiPriority w:val="99"/>
    <w:rsid w:val="00273BEE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273BEE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locked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273BEE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273BEE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Pr>
      <w:rFonts w:cs="Times New Roman"/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273BEE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locked/>
    <w:rPr>
      <w:rFonts w:cs="Times New Roman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273BEE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Pr>
      <w:rFonts w:cs="Times New Roman"/>
      <w:sz w:val="2"/>
    </w:rPr>
  </w:style>
  <w:style w:type="paragraph" w:customStyle="1" w:styleId="Text2">
    <w:name w:val="Text 2"/>
    <w:basedOn w:val="Normal"/>
    <w:uiPriority w:val="99"/>
    <w:rsid w:val="00273BEE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273BEE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273BEE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273BEE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273BEE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273BEE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273BE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273BEE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273BEE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273BE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cs="Times New Roman"/>
      <w:sz w:val="2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  <w:style w:type="paragraph" w:styleId="NormalWeb">
    <w:name w:val="Normal (Web)"/>
    <w:basedOn w:val="Normal"/>
    <w:uiPriority w:val="99"/>
    <w:unhideWhenUsed/>
    <w:rsid w:val="000637FE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54300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00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330</Words>
  <Characters>1883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Project Financial Management</vt:lpstr>
    </vt:vector>
  </TitlesOfParts>
  <Company>MIE</Company>
  <LinksUpToDate>false</LinksUpToDate>
  <CharactersWithSpaces>2209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Financial Management</dc:title>
  <dc:creator>Corneliu Trisca-Rusu</dc:creator>
  <cp:lastModifiedBy>Ionica Iorga-Miresteanu</cp:lastModifiedBy>
  <cp:revision>2</cp:revision>
  <cp:lastPrinted>2017-08-31T09:32:00Z</cp:lastPrinted>
  <dcterms:created xsi:type="dcterms:W3CDTF">2017-10-10T16:35:00Z</dcterms:created>
  <dcterms:modified xsi:type="dcterms:W3CDTF">2017-10-10T16:35:00Z</dcterms:modified>
</cp:coreProperties>
</file>